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95" w:rsidRDefault="002358BA" w:rsidP="00097D95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2358BA">
        <w:rPr>
          <w:rFonts w:ascii="Trebuchet MS" w:hAnsi="Trebuchet MS"/>
          <w:b/>
          <w:sz w:val="24"/>
          <w:szCs w:val="24"/>
        </w:rPr>
        <w:t>Il P</w:t>
      </w:r>
      <w:r>
        <w:rPr>
          <w:rFonts w:ascii="Trebuchet MS" w:hAnsi="Trebuchet MS"/>
          <w:b/>
          <w:sz w:val="24"/>
          <w:szCs w:val="24"/>
        </w:rPr>
        <w:t>residente riferisce:</w:t>
      </w:r>
    </w:p>
    <w:p w:rsidR="002358BA" w:rsidRPr="00BA754F" w:rsidRDefault="002358BA" w:rsidP="002358BA">
      <w:pPr>
        <w:spacing w:before="100" w:after="100" w:line="30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Legacoop Liguria si è fatta promotrice – nell’ambito dell’Alleanza delle Cooperative – di un P</w:t>
      </w:r>
      <w:r w:rsidRPr="00BA754F">
        <w:rPr>
          <w:rFonts w:ascii="Trebuchet MS" w:hAnsi="Trebuchet MS"/>
          <w:sz w:val="24"/>
          <w:szCs w:val="24"/>
        </w:rPr>
        <w:t xml:space="preserve">rotocollo </w:t>
      </w:r>
      <w:r>
        <w:rPr>
          <w:rFonts w:ascii="Trebuchet MS" w:hAnsi="Trebuchet MS"/>
          <w:sz w:val="24"/>
          <w:szCs w:val="24"/>
        </w:rPr>
        <w:t xml:space="preserve">che </w:t>
      </w:r>
      <w:r w:rsidRPr="00BA754F">
        <w:rPr>
          <w:rFonts w:ascii="Trebuchet MS" w:hAnsi="Trebuchet MS"/>
          <w:sz w:val="24"/>
          <w:szCs w:val="24"/>
        </w:rPr>
        <w:t>riconosce l’impegno del mondo cooperativo per affermare i principi della legalità</w:t>
      </w:r>
      <w:r>
        <w:rPr>
          <w:rFonts w:ascii="Trebuchet MS" w:hAnsi="Trebuchet MS"/>
          <w:sz w:val="24"/>
          <w:szCs w:val="24"/>
        </w:rPr>
        <w:t>: l</w:t>
      </w:r>
      <w:r w:rsidRPr="00BA754F">
        <w:rPr>
          <w:rFonts w:ascii="Trebuchet MS" w:hAnsi="Trebuchet MS"/>
          <w:sz w:val="24"/>
          <w:szCs w:val="24"/>
        </w:rPr>
        <w:t>a cooperazione</w:t>
      </w:r>
      <w:r>
        <w:rPr>
          <w:rFonts w:ascii="Trebuchet MS" w:hAnsi="Trebuchet MS"/>
          <w:sz w:val="24"/>
          <w:szCs w:val="24"/>
        </w:rPr>
        <w:t xml:space="preserve"> infatti</w:t>
      </w:r>
      <w:r w:rsidRPr="00BA754F">
        <w:rPr>
          <w:rFonts w:ascii="Trebuchet MS" w:hAnsi="Trebuchet MS"/>
          <w:sz w:val="24"/>
          <w:szCs w:val="24"/>
        </w:rPr>
        <w:t xml:space="preserve"> assume una responsabilità nei confronti delle Istituzioni a tutela della legalità e della sicurezza nel mondo del lavoro, della produzione e dei servizi</w:t>
      </w: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ed</w:t>
      </w:r>
      <w:proofErr w:type="gramEnd"/>
      <w:r w:rsidRPr="00BA754F">
        <w:rPr>
          <w:rFonts w:ascii="Trebuchet MS" w:hAnsi="Trebuchet MS"/>
          <w:sz w:val="24"/>
          <w:szCs w:val="24"/>
        </w:rPr>
        <w:t>, in particolare</w:t>
      </w:r>
      <w:r>
        <w:rPr>
          <w:rFonts w:ascii="Trebuchet MS" w:hAnsi="Trebuchet MS"/>
          <w:sz w:val="24"/>
          <w:szCs w:val="24"/>
        </w:rPr>
        <w:t>,</w:t>
      </w:r>
      <w:r w:rsidRPr="00BA754F">
        <w:rPr>
          <w:rFonts w:ascii="Trebuchet MS" w:hAnsi="Trebuchet MS"/>
          <w:sz w:val="24"/>
          <w:szCs w:val="24"/>
        </w:rPr>
        <w:t xml:space="preserve"> si impegna a:</w:t>
      </w:r>
    </w:p>
    <w:p w:rsidR="002358BA" w:rsidRPr="00BA754F" w:rsidRDefault="002358BA" w:rsidP="002358BA">
      <w:pPr>
        <w:numPr>
          <w:ilvl w:val="0"/>
          <w:numId w:val="7"/>
        </w:numPr>
        <w:suppressAutoHyphens/>
        <w:spacing w:before="100" w:after="100" w:line="300" w:lineRule="atLeast"/>
        <w:jc w:val="both"/>
        <w:rPr>
          <w:rFonts w:ascii="Trebuchet MS" w:hAnsi="Trebuchet MS"/>
          <w:sz w:val="24"/>
          <w:szCs w:val="24"/>
        </w:rPr>
      </w:pPr>
      <w:r w:rsidRPr="00BA754F">
        <w:rPr>
          <w:rFonts w:ascii="Trebuchet MS" w:hAnsi="Trebuchet MS"/>
          <w:sz w:val="24"/>
          <w:szCs w:val="24"/>
        </w:rPr>
        <w:t>tutelare i principi di legalità e di concorrenza leale</w:t>
      </w:r>
    </w:p>
    <w:p w:rsidR="002358BA" w:rsidRPr="00BA754F" w:rsidRDefault="002358BA" w:rsidP="002358BA">
      <w:pPr>
        <w:numPr>
          <w:ilvl w:val="0"/>
          <w:numId w:val="7"/>
        </w:numPr>
        <w:suppressAutoHyphens/>
        <w:spacing w:before="100" w:after="100" w:line="300" w:lineRule="atLeast"/>
        <w:jc w:val="both"/>
        <w:rPr>
          <w:rFonts w:ascii="Trebuchet MS" w:hAnsi="Trebuchet MS"/>
          <w:sz w:val="24"/>
          <w:szCs w:val="24"/>
        </w:rPr>
      </w:pPr>
      <w:r w:rsidRPr="00BA754F">
        <w:rPr>
          <w:rFonts w:ascii="Trebuchet MS" w:hAnsi="Trebuchet MS"/>
          <w:sz w:val="24"/>
          <w:szCs w:val="24"/>
        </w:rPr>
        <w:t>contrastare le infiltrazioni della criminalità organizzata nell’attività di impresa e nel mercato del lavoro</w:t>
      </w:r>
    </w:p>
    <w:p w:rsidR="002358BA" w:rsidRPr="00BA754F" w:rsidRDefault="002358BA" w:rsidP="002358BA">
      <w:pPr>
        <w:numPr>
          <w:ilvl w:val="0"/>
          <w:numId w:val="7"/>
        </w:numPr>
        <w:suppressAutoHyphens/>
        <w:spacing w:before="100" w:after="100" w:line="300" w:lineRule="atLeast"/>
        <w:jc w:val="both"/>
        <w:rPr>
          <w:rFonts w:ascii="Trebuchet MS" w:hAnsi="Trebuchet MS"/>
          <w:sz w:val="24"/>
          <w:szCs w:val="24"/>
        </w:rPr>
      </w:pPr>
      <w:r w:rsidRPr="00BA754F">
        <w:rPr>
          <w:rFonts w:ascii="Trebuchet MS" w:hAnsi="Trebuchet MS"/>
          <w:sz w:val="24"/>
          <w:szCs w:val="24"/>
        </w:rPr>
        <w:t>valorizzare l’impegno delle imprese che operano nel rispetto di principi etici</w:t>
      </w:r>
      <w:r>
        <w:rPr>
          <w:rFonts w:ascii="Trebuchet MS" w:hAnsi="Trebuchet MS"/>
          <w:sz w:val="24"/>
          <w:szCs w:val="24"/>
        </w:rPr>
        <w:t>.</w:t>
      </w:r>
    </w:p>
    <w:p w:rsidR="002358BA" w:rsidRPr="00BA754F" w:rsidRDefault="002358BA" w:rsidP="002358BA">
      <w:pPr>
        <w:widowControl w:val="0"/>
        <w:jc w:val="both"/>
        <w:rPr>
          <w:rFonts w:ascii="Trebuchet MS" w:hAnsi="Trebuchet MS"/>
          <w:sz w:val="24"/>
          <w:szCs w:val="24"/>
        </w:rPr>
      </w:pPr>
      <w:r w:rsidRPr="00BA754F">
        <w:rPr>
          <w:rFonts w:ascii="Trebuchet MS" w:hAnsi="Trebuchet MS"/>
          <w:sz w:val="24"/>
          <w:szCs w:val="24"/>
        </w:rPr>
        <w:t xml:space="preserve">In armonia con </w:t>
      </w:r>
      <w:r>
        <w:rPr>
          <w:rFonts w:ascii="Trebuchet MS" w:hAnsi="Trebuchet MS"/>
          <w:sz w:val="24"/>
          <w:szCs w:val="24"/>
        </w:rPr>
        <w:t>quanto già portato avanti da tempo dal Movimento cooperativo</w:t>
      </w:r>
      <w:r w:rsidRPr="00BA754F">
        <w:rPr>
          <w:rFonts w:ascii="Trebuchet MS" w:hAnsi="Trebuchet MS"/>
          <w:sz w:val="24"/>
          <w:szCs w:val="24"/>
        </w:rPr>
        <w:t xml:space="preserve"> (</w:t>
      </w:r>
      <w:r>
        <w:rPr>
          <w:rFonts w:ascii="Trebuchet MS" w:hAnsi="Trebuchet MS"/>
          <w:sz w:val="24"/>
          <w:szCs w:val="24"/>
        </w:rPr>
        <w:t>es: C</w:t>
      </w:r>
      <w:r w:rsidRPr="00BA754F">
        <w:rPr>
          <w:rFonts w:ascii="Trebuchet MS" w:hAnsi="Trebuchet MS"/>
          <w:sz w:val="24"/>
          <w:szCs w:val="24"/>
        </w:rPr>
        <w:t>ampagna stop alle false cooperative</w:t>
      </w:r>
      <w:r>
        <w:rPr>
          <w:rFonts w:ascii="Trebuchet MS" w:hAnsi="Trebuchet MS"/>
          <w:sz w:val="24"/>
          <w:szCs w:val="24"/>
        </w:rPr>
        <w:t>, P</w:t>
      </w:r>
      <w:r w:rsidRPr="00BA754F">
        <w:rPr>
          <w:rFonts w:ascii="Trebuchet MS" w:hAnsi="Trebuchet MS"/>
          <w:sz w:val="24"/>
          <w:szCs w:val="24"/>
        </w:rPr>
        <w:t xml:space="preserve">rotocollo nazionale </w:t>
      </w:r>
      <w:r>
        <w:rPr>
          <w:rFonts w:ascii="Trebuchet MS" w:hAnsi="Trebuchet MS"/>
          <w:sz w:val="24"/>
          <w:szCs w:val="24"/>
        </w:rPr>
        <w:t>della legalità</w:t>
      </w:r>
      <w:r w:rsidRPr="00BA754F">
        <w:rPr>
          <w:rFonts w:ascii="Trebuchet MS" w:hAnsi="Trebuchet MS"/>
          <w:sz w:val="24"/>
          <w:szCs w:val="24"/>
        </w:rPr>
        <w:t xml:space="preserve">), il </w:t>
      </w:r>
      <w:r>
        <w:rPr>
          <w:rFonts w:ascii="Trebuchet MS" w:hAnsi="Trebuchet MS"/>
          <w:sz w:val="24"/>
          <w:szCs w:val="24"/>
        </w:rPr>
        <w:t>P</w:t>
      </w:r>
      <w:r w:rsidRPr="00BA754F">
        <w:rPr>
          <w:rFonts w:ascii="Trebuchet MS" w:hAnsi="Trebuchet MS"/>
          <w:sz w:val="24"/>
          <w:szCs w:val="24"/>
        </w:rPr>
        <w:t>rotocollo formalizza l’unione di intenti dei soggetti firmatari (Regione Liguria</w:t>
      </w:r>
      <w:r>
        <w:rPr>
          <w:rFonts w:ascii="Trebuchet MS" w:hAnsi="Trebuchet MS"/>
          <w:sz w:val="24"/>
          <w:szCs w:val="24"/>
        </w:rPr>
        <w:t>,</w:t>
      </w:r>
      <w:r w:rsidRPr="00BA754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Camera di Commercio di Genova, Camera di Commercio Riviere di Liguria. </w:t>
      </w:r>
      <w:r w:rsidRPr="00BA754F">
        <w:rPr>
          <w:rFonts w:ascii="Trebuchet MS" w:hAnsi="Trebuchet MS"/>
          <w:sz w:val="24"/>
          <w:szCs w:val="24"/>
        </w:rPr>
        <w:t>CGIL, CISL e UIL,</w:t>
      </w:r>
      <w:r>
        <w:rPr>
          <w:rFonts w:ascii="Trebuchet MS" w:hAnsi="Trebuchet MS"/>
          <w:sz w:val="24"/>
          <w:szCs w:val="24"/>
        </w:rPr>
        <w:t xml:space="preserve"> </w:t>
      </w:r>
      <w:r w:rsidRPr="00BA754F">
        <w:rPr>
          <w:rFonts w:ascii="Trebuchet MS" w:hAnsi="Trebuchet MS"/>
          <w:sz w:val="24"/>
          <w:szCs w:val="24"/>
        </w:rPr>
        <w:t>Legacoop Liguria</w:t>
      </w:r>
      <w:r>
        <w:rPr>
          <w:rFonts w:ascii="Trebuchet MS" w:hAnsi="Trebuchet MS"/>
          <w:sz w:val="24"/>
          <w:szCs w:val="24"/>
        </w:rPr>
        <w:t xml:space="preserve">, </w:t>
      </w:r>
      <w:r w:rsidRPr="00BA754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754F">
        <w:rPr>
          <w:rFonts w:ascii="Trebuchet MS" w:hAnsi="Trebuchet MS"/>
          <w:sz w:val="24"/>
          <w:szCs w:val="24"/>
        </w:rPr>
        <w:t>Confcooperative</w:t>
      </w:r>
      <w:proofErr w:type="spellEnd"/>
      <w:r w:rsidRPr="00BA754F">
        <w:rPr>
          <w:rFonts w:ascii="Trebuchet MS" w:hAnsi="Trebuchet MS"/>
          <w:sz w:val="24"/>
          <w:szCs w:val="24"/>
        </w:rPr>
        <w:t xml:space="preserve"> Savona e Imperia</w:t>
      </w:r>
      <w:r>
        <w:rPr>
          <w:rFonts w:ascii="Trebuchet MS" w:hAnsi="Trebuchet MS"/>
          <w:sz w:val="24"/>
          <w:szCs w:val="24"/>
        </w:rPr>
        <w:t>,</w:t>
      </w:r>
      <w:r w:rsidRPr="00BA754F">
        <w:rPr>
          <w:rFonts w:ascii="Trebuchet MS" w:hAnsi="Trebuchet MS"/>
          <w:sz w:val="24"/>
          <w:szCs w:val="24"/>
        </w:rPr>
        <w:t xml:space="preserve"> Provincia di S</w:t>
      </w:r>
      <w:r>
        <w:rPr>
          <w:rFonts w:ascii="Trebuchet MS" w:hAnsi="Trebuchet MS"/>
          <w:sz w:val="24"/>
          <w:szCs w:val="24"/>
        </w:rPr>
        <w:t>avona, Comune Di Savona</w:t>
      </w:r>
      <w:r w:rsidRPr="00BA754F">
        <w:rPr>
          <w:rFonts w:ascii="Trebuchet MS" w:hAnsi="Trebuchet MS"/>
          <w:sz w:val="24"/>
          <w:szCs w:val="24"/>
        </w:rPr>
        <w:t>) e dei futuri aderenti, nella valorizzazione della responsab</w:t>
      </w:r>
      <w:r w:rsidR="0058425F">
        <w:rPr>
          <w:rFonts w:ascii="Trebuchet MS" w:hAnsi="Trebuchet MS"/>
          <w:sz w:val="24"/>
          <w:szCs w:val="24"/>
        </w:rPr>
        <w:t xml:space="preserve">ilità sociale delle cooperative, avendo </w:t>
      </w:r>
      <w:r w:rsidRPr="00BA754F">
        <w:rPr>
          <w:rFonts w:ascii="Trebuchet MS" w:hAnsi="Trebuchet MS"/>
          <w:sz w:val="24"/>
          <w:szCs w:val="24"/>
        </w:rPr>
        <w:t xml:space="preserve">come obiettivi principali la valorizzazione della qualità dei progetti nell’ambito delle procedure di affidamento dei servizi, la semplificazione delle procedure di gara, il monitoraggio dell’esecuzione dell’affidamento, la promozione dell’inserimento lavorativo e sociale di persone svantaggiate mediante l’introduzione di clausole sociali per appalti di importo superiore alla soglia comunitaria e di convenzioni per appalti sotto la soglia comunitaria. </w:t>
      </w:r>
    </w:p>
    <w:p w:rsidR="0058425F" w:rsidRDefault="0058425F" w:rsidP="0058425F">
      <w:pPr>
        <w:jc w:val="both"/>
        <w:rPr>
          <w:rFonts w:ascii="Trebuchet MS" w:hAnsi="Trebuchet MS"/>
          <w:sz w:val="24"/>
          <w:szCs w:val="24"/>
        </w:rPr>
      </w:pPr>
      <w:r w:rsidRPr="0058425F">
        <w:rPr>
          <w:rFonts w:ascii="Trebuchet MS" w:hAnsi="Trebuchet MS"/>
          <w:sz w:val="24"/>
          <w:szCs w:val="24"/>
        </w:rPr>
        <w:t xml:space="preserve">Depositato presso UIBM con il relativo regolamento, primo logo del suo genere, il Brand di Qualità </w:t>
      </w:r>
      <w:proofErr w:type="gramStart"/>
      <w:r w:rsidRPr="0058425F">
        <w:rPr>
          <w:rFonts w:ascii="Trebuchet MS" w:hAnsi="Trebuchet MS"/>
          <w:sz w:val="24"/>
          <w:szCs w:val="24"/>
        </w:rPr>
        <w:t>Cooperativa  è</w:t>
      </w:r>
      <w:proofErr w:type="gramEnd"/>
      <w:r w:rsidRPr="0058425F">
        <w:rPr>
          <w:rFonts w:ascii="Trebuchet MS" w:hAnsi="Trebuchet MS"/>
          <w:sz w:val="24"/>
          <w:szCs w:val="24"/>
        </w:rPr>
        <w:t xml:space="preserve"> un logo di filiera, costruito seguendo le indicazioni del </w:t>
      </w:r>
      <w:r>
        <w:rPr>
          <w:rFonts w:ascii="Trebuchet MS" w:hAnsi="Trebuchet MS"/>
          <w:sz w:val="24"/>
          <w:szCs w:val="24"/>
        </w:rPr>
        <w:t>Protocollo</w:t>
      </w:r>
      <w:r w:rsidRPr="0058425F">
        <w:rPr>
          <w:rFonts w:ascii="Trebuchet MS" w:hAnsi="Trebuchet MS"/>
          <w:sz w:val="24"/>
          <w:szCs w:val="24"/>
        </w:rPr>
        <w:t xml:space="preserve">. </w:t>
      </w:r>
    </w:p>
    <w:p w:rsidR="0058425F" w:rsidRPr="0058425F" w:rsidRDefault="0058425F" w:rsidP="0058425F">
      <w:pPr>
        <w:jc w:val="both"/>
        <w:rPr>
          <w:rFonts w:ascii="Trebuchet MS" w:hAnsi="Trebuchet MS"/>
          <w:sz w:val="24"/>
          <w:szCs w:val="24"/>
        </w:rPr>
      </w:pPr>
      <w:r w:rsidRPr="00180EC4">
        <w:rPr>
          <w:rFonts w:ascii="Trebuchet MS" w:hAnsi="Trebuchet MS"/>
          <w:sz w:val="24"/>
          <w:szCs w:val="24"/>
        </w:rPr>
        <w:t xml:space="preserve">Le cooperative </w:t>
      </w:r>
      <w:r>
        <w:rPr>
          <w:rFonts w:ascii="Trebuchet MS" w:hAnsi="Trebuchet MS"/>
          <w:sz w:val="24"/>
          <w:szCs w:val="24"/>
        </w:rPr>
        <w:t xml:space="preserve">potranno avvalersi del marchio </w:t>
      </w:r>
      <w:r w:rsidRPr="00180EC4">
        <w:rPr>
          <w:rFonts w:ascii="Trebuchet MS" w:hAnsi="Trebuchet MS"/>
          <w:sz w:val="24"/>
          <w:szCs w:val="24"/>
        </w:rPr>
        <w:t>sottoscrivendo, previa delibera del consiglio di amministrazione, alcuni impegni fondamentali</w:t>
      </w:r>
      <w:r>
        <w:rPr>
          <w:rFonts w:ascii="Trebuchet MS" w:hAnsi="Trebuchet MS"/>
          <w:sz w:val="24"/>
          <w:szCs w:val="24"/>
        </w:rPr>
        <w:t>.</w:t>
      </w:r>
    </w:p>
    <w:p w:rsidR="002358BA" w:rsidRPr="002358BA" w:rsidRDefault="002358BA" w:rsidP="00097D95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097D95" w:rsidRDefault="002358BA" w:rsidP="00097D95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Tutto ciò premesso, il Consiglio di Amministrazione delibera quanto segue:</w:t>
      </w:r>
    </w:p>
    <w:p w:rsidR="0058425F" w:rsidRPr="0058425F" w:rsidRDefault="002358BA" w:rsidP="0058425F">
      <w:pPr>
        <w:pStyle w:val="Paragrafoelenco"/>
        <w:numPr>
          <w:ilvl w:val="0"/>
          <w:numId w:val="11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 xml:space="preserve">la </w:t>
      </w:r>
      <w:proofErr w:type="gramStart"/>
      <w:r w:rsidRPr="0058425F">
        <w:rPr>
          <w:rFonts w:ascii="Trebuchet MS" w:hAnsi="Trebuchet MS"/>
        </w:rPr>
        <w:t>Cooperativa  …</w:t>
      </w:r>
      <w:proofErr w:type="gramEnd"/>
      <w:r w:rsidRPr="0058425F">
        <w:rPr>
          <w:rFonts w:ascii="Trebuchet MS" w:hAnsi="Trebuchet MS"/>
        </w:rPr>
        <w:t>…………………………………..  aderisce al Protocollo istitutivo de</w:t>
      </w:r>
      <w:r w:rsidR="0058425F" w:rsidRPr="0058425F">
        <w:rPr>
          <w:rFonts w:ascii="Trebuchet MS" w:hAnsi="Trebuchet MS"/>
        </w:rPr>
        <w:t>l Brand di Qualità Cooperativa;</w:t>
      </w:r>
      <w:r w:rsidR="00097D95" w:rsidRPr="0058425F">
        <w:rPr>
          <w:rFonts w:ascii="Trebuchet MS" w:hAnsi="Trebuchet MS"/>
        </w:rPr>
        <w:t xml:space="preserve"> </w:t>
      </w:r>
    </w:p>
    <w:p w:rsidR="00097D95" w:rsidRPr="0058425F" w:rsidRDefault="0058425F" w:rsidP="0058425F">
      <w:pPr>
        <w:pStyle w:val="Paragrafoelenco"/>
        <w:numPr>
          <w:ilvl w:val="0"/>
          <w:numId w:val="11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 xml:space="preserve">la Cooperativa, conseguentemente, sottoscrive gli impegni </w:t>
      </w:r>
      <w:r w:rsidR="00097D95" w:rsidRPr="0058425F">
        <w:rPr>
          <w:rFonts w:ascii="Trebuchet MS" w:hAnsi="Trebuchet MS"/>
        </w:rPr>
        <w:t>richie</w:t>
      </w:r>
      <w:r w:rsidRPr="0058425F">
        <w:rPr>
          <w:rFonts w:ascii="Trebuchet MS" w:hAnsi="Trebuchet MS"/>
        </w:rPr>
        <w:t xml:space="preserve">sti </w:t>
      </w:r>
      <w:r w:rsidR="00097D95" w:rsidRPr="0058425F">
        <w:rPr>
          <w:rFonts w:ascii="Trebuchet MS" w:hAnsi="Trebuchet MS"/>
        </w:rPr>
        <w:t xml:space="preserve">a chi intende aderirvi </w:t>
      </w:r>
      <w:r w:rsidR="00E30065">
        <w:rPr>
          <w:rFonts w:ascii="Trebuchet MS" w:hAnsi="Trebuchet MS"/>
        </w:rPr>
        <w:t>assumendo</w:t>
      </w:r>
      <w:r w:rsidR="00097D95" w:rsidRPr="0058425F">
        <w:rPr>
          <w:rFonts w:ascii="Trebuchet MS" w:hAnsi="Trebuchet MS"/>
        </w:rPr>
        <w:t xml:space="preserve"> alcuni impegni significativi di un virtuoso comportamento aziendale e di filiera</w:t>
      </w:r>
      <w:r w:rsidRPr="0058425F">
        <w:rPr>
          <w:rFonts w:ascii="Trebuchet MS" w:hAnsi="Trebuchet MS"/>
        </w:rPr>
        <w:t>, consistenti in:</w:t>
      </w:r>
      <w:r w:rsidR="00097D95" w:rsidRPr="0058425F">
        <w:rPr>
          <w:rFonts w:ascii="Trebuchet MS" w:hAnsi="Trebuchet MS"/>
        </w:rPr>
        <w:t xml:space="preserve"> </w:t>
      </w:r>
    </w:p>
    <w:p w:rsidR="0058425F" w:rsidRDefault="00097D95" w:rsidP="00696182">
      <w:pPr>
        <w:pStyle w:val="Paragrafoelenco"/>
        <w:numPr>
          <w:ilvl w:val="0"/>
          <w:numId w:val="12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>essere in regola con le revisioni</w:t>
      </w:r>
      <w:r w:rsidR="0058425F">
        <w:rPr>
          <w:rFonts w:ascii="Trebuchet MS" w:hAnsi="Trebuchet MS"/>
        </w:rPr>
        <w:t>;</w:t>
      </w:r>
    </w:p>
    <w:p w:rsidR="0058425F" w:rsidRDefault="00097D95" w:rsidP="005433B9">
      <w:pPr>
        <w:pStyle w:val="Paragrafoelenco"/>
        <w:numPr>
          <w:ilvl w:val="0"/>
          <w:numId w:val="12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>partecipare ai percorsi formativi e farvi partecipare i propri soci</w:t>
      </w:r>
      <w:r w:rsidR="0058425F">
        <w:rPr>
          <w:rFonts w:ascii="Trebuchet MS" w:hAnsi="Trebuchet MS"/>
        </w:rPr>
        <w:t>;</w:t>
      </w:r>
    </w:p>
    <w:p w:rsidR="0058425F" w:rsidRDefault="0058425F" w:rsidP="00E30065">
      <w:pPr>
        <w:pStyle w:val="Paragrafoelenco"/>
        <w:numPr>
          <w:ilvl w:val="0"/>
          <w:numId w:val="12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lastRenderedPageBreak/>
        <w:t>e</w:t>
      </w:r>
      <w:r w:rsidR="00097D95" w:rsidRPr="0058425F">
        <w:rPr>
          <w:rFonts w:ascii="Trebuchet MS" w:hAnsi="Trebuchet MS"/>
        </w:rPr>
        <w:t>ssere iscritt</w:t>
      </w:r>
      <w:r w:rsidRPr="0058425F">
        <w:rPr>
          <w:rFonts w:ascii="Trebuchet MS" w:hAnsi="Trebuchet MS"/>
        </w:rPr>
        <w:t>a</w:t>
      </w:r>
      <w:r w:rsidR="00097D95" w:rsidRPr="0058425F">
        <w:rPr>
          <w:rFonts w:ascii="Trebuchet MS" w:hAnsi="Trebuchet MS"/>
        </w:rPr>
        <w:t xml:space="preserve"> al </w:t>
      </w:r>
      <w:r w:rsidRPr="0058425F">
        <w:rPr>
          <w:rFonts w:ascii="Trebuchet MS" w:hAnsi="Trebuchet MS"/>
        </w:rPr>
        <w:t>R</w:t>
      </w:r>
      <w:r w:rsidR="00097D95" w:rsidRPr="0058425F">
        <w:rPr>
          <w:rFonts w:ascii="Trebuchet MS" w:hAnsi="Trebuchet MS"/>
        </w:rPr>
        <w:t>egistro datori socia</w:t>
      </w:r>
      <w:bookmarkStart w:id="0" w:name="_GoBack"/>
      <w:bookmarkEnd w:id="0"/>
      <w:r w:rsidR="00097D95" w:rsidRPr="0058425F">
        <w:rPr>
          <w:rFonts w:ascii="Trebuchet MS" w:hAnsi="Trebuchet MS"/>
        </w:rPr>
        <w:t xml:space="preserve">lmente responsabili, della Regione </w:t>
      </w:r>
      <w:r w:rsidR="00097D95" w:rsidRPr="0058425F">
        <w:rPr>
          <w:rFonts w:ascii="Trebuchet MS" w:hAnsi="Trebuchet MS"/>
        </w:rPr>
        <w:tab/>
        <w:t>Liguria (</w:t>
      </w:r>
      <w:proofErr w:type="spellStart"/>
      <w:r w:rsidR="00097D95" w:rsidRPr="0058425F">
        <w:rPr>
          <w:rFonts w:ascii="Trebuchet MS" w:hAnsi="Trebuchet MS"/>
        </w:rPr>
        <w:t>whi</w:t>
      </w:r>
      <w:r>
        <w:rPr>
          <w:rFonts w:ascii="Trebuchet MS" w:hAnsi="Trebuchet MS"/>
        </w:rPr>
        <w:t>te</w:t>
      </w:r>
      <w:proofErr w:type="spellEnd"/>
      <w:r>
        <w:rPr>
          <w:rFonts w:ascii="Trebuchet MS" w:hAnsi="Trebuchet MS"/>
        </w:rPr>
        <w:t xml:space="preserve"> list di imprese responsabili);</w:t>
      </w:r>
    </w:p>
    <w:p w:rsidR="0058425F" w:rsidRDefault="00097D95" w:rsidP="00E30065">
      <w:pPr>
        <w:pStyle w:val="Paragrafoelenco"/>
        <w:numPr>
          <w:ilvl w:val="0"/>
          <w:numId w:val="12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>sottoscrivere i punti</w:t>
      </w:r>
      <w:r w:rsidR="0058425F" w:rsidRPr="0058425F">
        <w:rPr>
          <w:rFonts w:ascii="Trebuchet MS" w:hAnsi="Trebuchet MS"/>
        </w:rPr>
        <w:t xml:space="preserve"> del protocollo della legalità; </w:t>
      </w:r>
    </w:p>
    <w:p w:rsidR="00097D95" w:rsidRPr="0058425F" w:rsidRDefault="00097D95" w:rsidP="00E30065">
      <w:pPr>
        <w:pStyle w:val="Paragrafoelenco"/>
        <w:numPr>
          <w:ilvl w:val="0"/>
          <w:numId w:val="12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 xml:space="preserve">seguire le linee guida e il regolamento prodotto per l’uso del logo. </w:t>
      </w:r>
    </w:p>
    <w:p w:rsidR="00097D95" w:rsidRPr="0058425F" w:rsidRDefault="00097D95" w:rsidP="00E30065">
      <w:pPr>
        <w:jc w:val="both"/>
        <w:rPr>
          <w:rFonts w:ascii="Trebuchet MS" w:hAnsi="Trebuchet MS"/>
          <w:sz w:val="24"/>
          <w:szCs w:val="24"/>
        </w:rPr>
      </w:pPr>
    </w:p>
    <w:p w:rsidR="00097D95" w:rsidRPr="00180EC4" w:rsidRDefault="00097D95" w:rsidP="00097D95">
      <w:pPr>
        <w:spacing w:before="100" w:after="100" w:line="300" w:lineRule="atLeast"/>
        <w:rPr>
          <w:rFonts w:ascii="Trebuchet MS" w:hAnsi="Trebuchet MS"/>
          <w:sz w:val="24"/>
          <w:szCs w:val="24"/>
        </w:rPr>
      </w:pPr>
    </w:p>
    <w:p w:rsidR="00A81184" w:rsidRDefault="00A81184" w:rsidP="00B15AD7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sectPr w:rsidR="00A81184" w:rsidSect="00192E1D">
      <w:headerReference w:type="default" r:id="rId9"/>
      <w:footerReference w:type="default" r:id="rId10"/>
      <w:headerReference w:type="first" r:id="rId11"/>
      <w:pgSz w:w="11906" w:h="16838"/>
      <w:pgMar w:top="1701" w:right="1701" w:bottom="170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AB" w:rsidRDefault="00E46DAB" w:rsidP="00157189">
      <w:pPr>
        <w:spacing w:after="0" w:line="240" w:lineRule="auto"/>
      </w:pPr>
      <w:r>
        <w:separator/>
      </w:r>
    </w:p>
  </w:endnote>
  <w:endnote w:type="continuationSeparator" w:id="0">
    <w:p w:rsidR="00E46DAB" w:rsidRDefault="00E46DAB" w:rsidP="0015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5F" w:rsidRDefault="0065704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0065">
      <w:rPr>
        <w:noProof/>
      </w:rPr>
      <w:t>1</w:t>
    </w:r>
    <w:r>
      <w:rPr>
        <w:noProof/>
      </w:rPr>
      <w:fldChar w:fldCharType="end"/>
    </w:r>
  </w:p>
  <w:p w:rsidR="00447B5F" w:rsidRDefault="00447B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AB" w:rsidRDefault="00E46DAB" w:rsidP="00157189">
      <w:pPr>
        <w:spacing w:after="0" w:line="240" w:lineRule="auto"/>
      </w:pPr>
      <w:r>
        <w:separator/>
      </w:r>
    </w:p>
  </w:footnote>
  <w:footnote w:type="continuationSeparator" w:id="0">
    <w:p w:rsidR="00E46DAB" w:rsidRDefault="00E46DAB" w:rsidP="0015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1D" w:rsidRDefault="00180EC4" w:rsidP="00192E1D">
    <w:pPr>
      <w:pStyle w:val="Intestazione"/>
      <w:ind w:left="-964"/>
    </w:pPr>
    <w:r>
      <w:rPr>
        <w:noProof/>
        <w:lang w:eastAsia="it-IT" w:bidi="ar-SA"/>
      </w:rPr>
      <mc:AlternateContent>
        <mc:Choice Requires="wps">
          <w:drawing>
            <wp:anchor distT="45720" distB="45720" distL="114935" distR="114935" simplePos="0" relativeHeight="251658240" behindDoc="0" locked="0" layoutInCell="1" allowOverlap="1" wp14:anchorId="6996D173" wp14:editId="59EE058A">
              <wp:simplePos x="0" y="0"/>
              <wp:positionH relativeFrom="column">
                <wp:posOffset>4709160</wp:posOffset>
              </wp:positionH>
              <wp:positionV relativeFrom="paragraph">
                <wp:posOffset>19050</wp:posOffset>
              </wp:positionV>
              <wp:extent cx="1360805" cy="763905"/>
              <wp:effectExtent l="0" t="1905" r="317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E1D" w:rsidRDefault="00192E1D" w:rsidP="00192E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6D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8pt;margin-top:1.5pt;width:107.15pt;height:60.1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iUeA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" stroked="f">
              <v:textbox inset="0,0,0,0">
                <w:txbxContent>
                  <w:p w:rsidR="00192E1D" w:rsidRDefault="00192E1D" w:rsidP="00192E1D"/>
                </w:txbxContent>
              </v:textbox>
              <w10:wrap type="square"/>
            </v:shape>
          </w:pict>
        </mc:Fallback>
      </mc:AlternateContent>
    </w:r>
  </w:p>
  <w:p w:rsidR="00192E1D" w:rsidRPr="00192E1D" w:rsidRDefault="00192E1D" w:rsidP="00192E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1D" w:rsidRDefault="00180EC4" w:rsidP="00192E1D">
    <w:pPr>
      <w:pStyle w:val="Intestazione"/>
      <w:ind w:left="-964"/>
    </w:pPr>
    <w:r>
      <w:rPr>
        <w:noProof/>
        <w:lang w:eastAsia="it-IT" w:bidi="ar-SA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>
              <wp:simplePos x="0" y="0"/>
              <wp:positionH relativeFrom="column">
                <wp:posOffset>4709160</wp:posOffset>
              </wp:positionH>
              <wp:positionV relativeFrom="paragraph">
                <wp:posOffset>19050</wp:posOffset>
              </wp:positionV>
              <wp:extent cx="1360805" cy="763905"/>
              <wp:effectExtent l="0" t="190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E1D" w:rsidRDefault="00192E1D" w:rsidP="00192E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0.8pt;margin-top:1.5pt;width:107.15pt;height:60.1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" stroked="f">
              <v:textbox inset="0,0,0,0">
                <w:txbxContent>
                  <w:p w:rsidR="00192E1D" w:rsidRDefault="00192E1D" w:rsidP="00192E1D"/>
                </w:txbxContent>
              </v:textbox>
              <w10:wrap type="square"/>
            </v:shape>
          </w:pict>
        </mc:Fallback>
      </mc:AlternateContent>
    </w:r>
  </w:p>
  <w:p w:rsidR="00192E1D" w:rsidRDefault="00192E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A72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95F204F"/>
    <w:multiLevelType w:val="hybridMultilevel"/>
    <w:tmpl w:val="B52E3D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783D"/>
    <w:multiLevelType w:val="hybridMultilevel"/>
    <w:tmpl w:val="F79CBA0C"/>
    <w:lvl w:ilvl="0" w:tplc="CEBA61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F913EA"/>
    <w:multiLevelType w:val="hybridMultilevel"/>
    <w:tmpl w:val="6C18660A"/>
    <w:lvl w:ilvl="0" w:tplc="04100017">
      <w:start w:val="1"/>
      <w:numFmt w:val="lowerLetter"/>
      <w:lvlText w:val="%1)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D985072"/>
    <w:multiLevelType w:val="hybridMultilevel"/>
    <w:tmpl w:val="CB76EC1E"/>
    <w:lvl w:ilvl="0" w:tplc="F6D278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83888C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0CF9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2E74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0A44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90B5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FCB6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8E9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3602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71F60"/>
    <w:multiLevelType w:val="hybridMultilevel"/>
    <w:tmpl w:val="8A927254"/>
    <w:lvl w:ilvl="0" w:tplc="7B527FC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E7265"/>
    <w:multiLevelType w:val="hybridMultilevel"/>
    <w:tmpl w:val="EAF0B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76632"/>
    <w:multiLevelType w:val="hybridMultilevel"/>
    <w:tmpl w:val="C72EA30C"/>
    <w:lvl w:ilvl="0" w:tplc="1C80AC5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50AB0"/>
    <w:multiLevelType w:val="hybridMultilevel"/>
    <w:tmpl w:val="548E3488"/>
    <w:lvl w:ilvl="0" w:tplc="28767D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558F7"/>
    <w:multiLevelType w:val="hybridMultilevel"/>
    <w:tmpl w:val="2CF07A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4106E"/>
    <w:multiLevelType w:val="hybridMultilevel"/>
    <w:tmpl w:val="37123A2A"/>
    <w:lvl w:ilvl="0" w:tplc="DB2EFC36"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892CE8"/>
    <w:multiLevelType w:val="hybridMultilevel"/>
    <w:tmpl w:val="D6B0A4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4"/>
    <w:rsid w:val="00011848"/>
    <w:rsid w:val="0001451A"/>
    <w:rsid w:val="0003148B"/>
    <w:rsid w:val="00032070"/>
    <w:rsid w:val="00045284"/>
    <w:rsid w:val="00061283"/>
    <w:rsid w:val="00061F08"/>
    <w:rsid w:val="00074121"/>
    <w:rsid w:val="00097D95"/>
    <w:rsid w:val="00110B02"/>
    <w:rsid w:val="00120128"/>
    <w:rsid w:val="00157189"/>
    <w:rsid w:val="00172F09"/>
    <w:rsid w:val="001760A2"/>
    <w:rsid w:val="00180EC4"/>
    <w:rsid w:val="00192E1D"/>
    <w:rsid w:val="001B0C48"/>
    <w:rsid w:val="001C03FF"/>
    <w:rsid w:val="002358BA"/>
    <w:rsid w:val="00280813"/>
    <w:rsid w:val="002C78D8"/>
    <w:rsid w:val="003168B5"/>
    <w:rsid w:val="0034766B"/>
    <w:rsid w:val="003617BE"/>
    <w:rsid w:val="003824B0"/>
    <w:rsid w:val="00390340"/>
    <w:rsid w:val="003A3479"/>
    <w:rsid w:val="003A4FE1"/>
    <w:rsid w:val="003A7819"/>
    <w:rsid w:val="003D52F7"/>
    <w:rsid w:val="003E1988"/>
    <w:rsid w:val="003E733B"/>
    <w:rsid w:val="00402B81"/>
    <w:rsid w:val="00447B5F"/>
    <w:rsid w:val="004765F6"/>
    <w:rsid w:val="00496646"/>
    <w:rsid w:val="004B105E"/>
    <w:rsid w:val="004C01CE"/>
    <w:rsid w:val="004C3862"/>
    <w:rsid w:val="004C464C"/>
    <w:rsid w:val="004E5D1D"/>
    <w:rsid w:val="004F78C0"/>
    <w:rsid w:val="00516527"/>
    <w:rsid w:val="00527071"/>
    <w:rsid w:val="00544021"/>
    <w:rsid w:val="0058425F"/>
    <w:rsid w:val="005D4C24"/>
    <w:rsid w:val="005E1C71"/>
    <w:rsid w:val="00644B32"/>
    <w:rsid w:val="0065704D"/>
    <w:rsid w:val="00676BF6"/>
    <w:rsid w:val="006864D3"/>
    <w:rsid w:val="0069642A"/>
    <w:rsid w:val="006A558A"/>
    <w:rsid w:val="006E46A0"/>
    <w:rsid w:val="006F4854"/>
    <w:rsid w:val="00701E98"/>
    <w:rsid w:val="007177BF"/>
    <w:rsid w:val="00734338"/>
    <w:rsid w:val="007417A9"/>
    <w:rsid w:val="00775D40"/>
    <w:rsid w:val="00787393"/>
    <w:rsid w:val="007A4C56"/>
    <w:rsid w:val="007E0296"/>
    <w:rsid w:val="00822A20"/>
    <w:rsid w:val="00843AD8"/>
    <w:rsid w:val="00843CBE"/>
    <w:rsid w:val="00886973"/>
    <w:rsid w:val="00890196"/>
    <w:rsid w:val="0089219B"/>
    <w:rsid w:val="0089328C"/>
    <w:rsid w:val="008A47DF"/>
    <w:rsid w:val="008A5DD7"/>
    <w:rsid w:val="008C6A40"/>
    <w:rsid w:val="008E6DA4"/>
    <w:rsid w:val="00926E45"/>
    <w:rsid w:val="0094314A"/>
    <w:rsid w:val="00970883"/>
    <w:rsid w:val="009708F1"/>
    <w:rsid w:val="009D1127"/>
    <w:rsid w:val="00A04327"/>
    <w:rsid w:val="00A3701A"/>
    <w:rsid w:val="00A4071D"/>
    <w:rsid w:val="00A61DD9"/>
    <w:rsid w:val="00A77E1D"/>
    <w:rsid w:val="00A81184"/>
    <w:rsid w:val="00AA2008"/>
    <w:rsid w:val="00AE1AAE"/>
    <w:rsid w:val="00AE52D3"/>
    <w:rsid w:val="00B028EF"/>
    <w:rsid w:val="00B15AD7"/>
    <w:rsid w:val="00B2441D"/>
    <w:rsid w:val="00B2771F"/>
    <w:rsid w:val="00B27B69"/>
    <w:rsid w:val="00B31B31"/>
    <w:rsid w:val="00B41D35"/>
    <w:rsid w:val="00B424E2"/>
    <w:rsid w:val="00B45FA2"/>
    <w:rsid w:val="00B54EA8"/>
    <w:rsid w:val="00B853D3"/>
    <w:rsid w:val="00B92D6A"/>
    <w:rsid w:val="00BA754F"/>
    <w:rsid w:val="00BD1CDE"/>
    <w:rsid w:val="00BE235D"/>
    <w:rsid w:val="00BF0F73"/>
    <w:rsid w:val="00BF7B05"/>
    <w:rsid w:val="00C25072"/>
    <w:rsid w:val="00C425F6"/>
    <w:rsid w:val="00C644F6"/>
    <w:rsid w:val="00C723C2"/>
    <w:rsid w:val="00CA76FE"/>
    <w:rsid w:val="00CB2ACA"/>
    <w:rsid w:val="00CD1A21"/>
    <w:rsid w:val="00CE4245"/>
    <w:rsid w:val="00D018FB"/>
    <w:rsid w:val="00D333DB"/>
    <w:rsid w:val="00D41EC9"/>
    <w:rsid w:val="00D66EA6"/>
    <w:rsid w:val="00D916C7"/>
    <w:rsid w:val="00DE1695"/>
    <w:rsid w:val="00DE53BE"/>
    <w:rsid w:val="00DE6788"/>
    <w:rsid w:val="00E07EB9"/>
    <w:rsid w:val="00E30065"/>
    <w:rsid w:val="00E31BFD"/>
    <w:rsid w:val="00E40527"/>
    <w:rsid w:val="00E46DAB"/>
    <w:rsid w:val="00E510F7"/>
    <w:rsid w:val="00E51667"/>
    <w:rsid w:val="00E67167"/>
    <w:rsid w:val="00EA5D05"/>
    <w:rsid w:val="00EB0D43"/>
    <w:rsid w:val="00EE65E9"/>
    <w:rsid w:val="00F05B1F"/>
    <w:rsid w:val="00F05E57"/>
    <w:rsid w:val="00F266A4"/>
    <w:rsid w:val="00F4149B"/>
    <w:rsid w:val="00F51F04"/>
    <w:rsid w:val="00F537C0"/>
    <w:rsid w:val="00F54B1A"/>
    <w:rsid w:val="00F7740C"/>
    <w:rsid w:val="00FD708A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D6D8B"/>
  <w15:docId w15:val="{898E5DB9-D9EC-46B6-A005-AC9F4EB4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TW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71F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54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stofumettoCarattere">
    <w:name w:val="Testo fumetto Carattere"/>
    <w:link w:val="Testofumetto"/>
    <w:uiPriority w:val="99"/>
    <w:semiHidden/>
    <w:rsid w:val="006F4854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7189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5718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5718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17A9"/>
    <w:pPr>
      <w:tabs>
        <w:tab w:val="center" w:pos="4819"/>
        <w:tab w:val="right" w:pos="9638"/>
      </w:tabs>
    </w:pPr>
    <w:rPr>
      <w:lang w:bidi="he-IL"/>
    </w:rPr>
  </w:style>
  <w:style w:type="character" w:customStyle="1" w:styleId="IntestazioneCarattere">
    <w:name w:val="Intestazione Carattere"/>
    <w:link w:val="Intestazione"/>
    <w:uiPriority w:val="99"/>
    <w:rsid w:val="007417A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17A9"/>
    <w:pPr>
      <w:tabs>
        <w:tab w:val="center" w:pos="4819"/>
        <w:tab w:val="right" w:pos="9638"/>
      </w:tabs>
    </w:pPr>
    <w:rPr>
      <w:lang w:bidi="he-IL"/>
    </w:rPr>
  </w:style>
  <w:style w:type="character" w:customStyle="1" w:styleId="PidipaginaCarattere">
    <w:name w:val="Piè di pagina Carattere"/>
    <w:link w:val="Pidipagina"/>
    <w:uiPriority w:val="99"/>
    <w:rsid w:val="007417A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966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1451A"/>
    <w:pPr>
      <w:spacing w:after="120" w:line="240" w:lineRule="auto"/>
    </w:pPr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rsid w:val="0001451A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192E1D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192E1D"/>
    <w:rPr>
      <w:rFonts w:eastAsia="Times New Roman"/>
      <w:sz w:val="22"/>
      <w:szCs w:val="22"/>
      <w:lang w:bidi="he-IL"/>
    </w:rPr>
  </w:style>
  <w:style w:type="paragraph" w:styleId="NormaleWeb">
    <w:name w:val="Normal (Web)"/>
    <w:basedOn w:val="Normale"/>
    <w:rsid w:val="00CB2ACA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743">
          <w:marLeft w:val="27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098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9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9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9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7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336">
          <w:marLeft w:val="418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105">
          <w:marLeft w:val="418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27">
          <w:marLeft w:val="418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225">
          <w:marLeft w:val="27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29">
          <w:marLeft w:val="27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6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2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7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6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9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26CF95-2812-43D3-81FB-4D1A1390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azioni di legalità in impresa</dc:subject>
  <dc:creator>Rosangela Conte</dc:creator>
  <cp:lastModifiedBy>Enrico Casarino</cp:lastModifiedBy>
  <cp:revision>4</cp:revision>
  <cp:lastPrinted>2017-07-12T12:33:00Z</cp:lastPrinted>
  <dcterms:created xsi:type="dcterms:W3CDTF">2019-04-08T16:25:00Z</dcterms:created>
  <dcterms:modified xsi:type="dcterms:W3CDTF">2019-04-23T08:35:00Z</dcterms:modified>
</cp:coreProperties>
</file>